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top w:w="15" w:type="dxa"/>
          <w:left w:w="15" w:type="dxa"/>
          <w:bottom w:w="15" w:type="dxa"/>
          <w:right w:w="15" w:type="dxa"/>
        </w:tblCellMar>
        <w:tblLook w:val="0600" w:firstRow="0" w:lastRow="0" w:firstColumn="0" w:lastColumn="0" w:noHBand="1" w:noVBand="1"/>
      </w:tblPr>
      <w:tblGrid>
        <w:gridCol w:w="7333"/>
      </w:tblGrid>
      <w:tr w:rsidR="00E808C1" w:rsidRPr="00A17038">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808C1" w:rsidRPr="00A17038" w:rsidRDefault="00064C78">
            <w:pPr>
              <w:rPr>
                <w:lang w:val="ru-RU"/>
              </w:rPr>
            </w:pPr>
            <w:r w:rsidRPr="00A17038">
              <w:rPr>
                <w:rFonts w:hAnsi="Times New Roman" w:cs="Times New Roman"/>
                <w:color w:val="000000"/>
                <w:sz w:val="24"/>
                <w:szCs w:val="24"/>
                <w:lang w:val="ru-RU"/>
              </w:rPr>
              <w:t>Комитет по образованию муниципального образования Энский район</w:t>
            </w:r>
          </w:p>
        </w:tc>
      </w:tr>
      <w:tr w:rsidR="00E808C1">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808C1" w:rsidRDefault="00064C78">
            <w:proofErr w:type="spellStart"/>
            <w:r>
              <w:rPr>
                <w:rFonts w:hAnsi="Times New Roman" w:cs="Times New Roman"/>
                <w:color w:val="000000"/>
                <w:sz w:val="24"/>
                <w:szCs w:val="24"/>
              </w:rPr>
              <w:t>Муниципальное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бюджетное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общеобразовательное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учреждение</w:t>
            </w:r>
            <w:proofErr w:type="spellEnd"/>
          </w:p>
        </w:tc>
      </w:tr>
      <w:tr w:rsidR="00E808C1" w:rsidRPr="00A17038">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808C1" w:rsidRPr="00A17038" w:rsidRDefault="00064C78">
            <w:pPr>
              <w:rPr>
                <w:lang w:val="ru-RU"/>
              </w:rPr>
            </w:pPr>
            <w:r w:rsidRPr="00A17038">
              <w:rPr>
                <w:rFonts w:hAnsi="Times New Roman" w:cs="Times New Roman"/>
                <w:color w:val="000000"/>
                <w:sz w:val="24"/>
                <w:szCs w:val="24"/>
                <w:lang w:val="ru-RU"/>
              </w:rPr>
              <w:t>«Средняя школа № 1» (МБОУ «Средняя школа № 1»)</w:t>
            </w:r>
          </w:p>
        </w:tc>
      </w:tr>
      <w:tr w:rsidR="00E808C1">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E808C1" w:rsidRDefault="00064C78">
            <w:r>
              <w:rPr>
                <w:rFonts w:hAnsi="Times New Roman" w:cs="Times New Roman"/>
                <w:color w:val="000000"/>
                <w:sz w:val="19"/>
                <w:szCs w:val="19"/>
                <w:vertAlign w:val="superscript"/>
              </w:rPr>
              <w:t>(</w:t>
            </w:r>
            <w:proofErr w:type="spellStart"/>
            <w:r>
              <w:rPr>
                <w:rFonts w:hAnsi="Times New Roman" w:cs="Times New Roman"/>
                <w:color w:val="000000"/>
                <w:sz w:val="19"/>
                <w:szCs w:val="19"/>
                <w:vertAlign w:val="superscript"/>
              </w:rPr>
              <w:t>наименование</w:t>
            </w:r>
            <w:proofErr w:type="spellEnd"/>
            <w:r>
              <w:rPr>
                <w:rFonts w:hAnsi="Times New Roman" w:cs="Times New Roman"/>
                <w:color w:val="000000"/>
                <w:sz w:val="19"/>
                <w:szCs w:val="19"/>
                <w:vertAlign w:val="superscript"/>
              </w:rPr>
              <w:t xml:space="preserve"> </w:t>
            </w:r>
            <w:proofErr w:type="spellStart"/>
            <w:r>
              <w:rPr>
                <w:rFonts w:hAnsi="Times New Roman" w:cs="Times New Roman"/>
                <w:color w:val="000000"/>
                <w:sz w:val="19"/>
                <w:szCs w:val="19"/>
                <w:vertAlign w:val="superscript"/>
              </w:rPr>
              <w:t>образовательной</w:t>
            </w:r>
            <w:proofErr w:type="spellEnd"/>
            <w:r>
              <w:rPr>
                <w:rFonts w:hAnsi="Times New Roman" w:cs="Times New Roman"/>
                <w:color w:val="000000"/>
                <w:sz w:val="19"/>
                <w:szCs w:val="19"/>
                <w:vertAlign w:val="superscript"/>
              </w:rPr>
              <w:t xml:space="preserve"> </w:t>
            </w:r>
            <w:proofErr w:type="spellStart"/>
            <w:r>
              <w:rPr>
                <w:rFonts w:hAnsi="Times New Roman" w:cs="Times New Roman"/>
                <w:color w:val="000000"/>
                <w:sz w:val="19"/>
                <w:szCs w:val="19"/>
                <w:vertAlign w:val="superscript"/>
              </w:rPr>
              <w:t>организации</w:t>
            </w:r>
            <w:proofErr w:type="spellEnd"/>
            <w:r>
              <w:rPr>
                <w:rFonts w:hAnsi="Times New Roman" w:cs="Times New Roman"/>
                <w:color w:val="000000"/>
                <w:sz w:val="19"/>
                <w:szCs w:val="19"/>
                <w:vertAlign w:val="superscript"/>
              </w:rPr>
              <w:t>)</w:t>
            </w:r>
          </w:p>
        </w:tc>
      </w:tr>
      <w:tr w:rsidR="00E808C1">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bl>
    <w:p w:rsidR="00E808C1" w:rsidRDefault="00E808C1">
      <w:pPr>
        <w:rPr>
          <w:rFonts w:hAnsi="Times New Roman" w:cs="Times New Roman"/>
          <w:color w:val="000000"/>
          <w:sz w:val="24"/>
          <w:szCs w:val="24"/>
        </w:rPr>
      </w:pPr>
    </w:p>
    <w:tbl>
      <w:tblPr>
        <w:tblW w:w="0" w:type="auto"/>
        <w:tblCellMar>
          <w:top w:w="15" w:type="dxa"/>
          <w:left w:w="15" w:type="dxa"/>
          <w:bottom w:w="15" w:type="dxa"/>
          <w:right w:w="15" w:type="dxa"/>
        </w:tblCellMar>
        <w:tblLook w:val="0600" w:firstRow="0" w:lastRow="0" w:firstColumn="0" w:lastColumn="0" w:noHBand="1" w:noVBand="1"/>
      </w:tblPr>
      <w:tblGrid>
        <w:gridCol w:w="1607"/>
        <w:gridCol w:w="1607"/>
        <w:gridCol w:w="156"/>
        <w:gridCol w:w="354"/>
        <w:gridCol w:w="353"/>
        <w:gridCol w:w="2783"/>
        <w:gridCol w:w="353"/>
        <w:gridCol w:w="858"/>
        <w:gridCol w:w="610"/>
      </w:tblGrid>
      <w:tr w:rsidR="00E808C1">
        <w:tc>
          <w:tcPr>
            <w:tcW w:w="0" w:type="auto"/>
            <w:gridSpan w:val="2"/>
            <w:tcMar>
              <w:top w:w="75" w:type="dxa"/>
              <w:left w:w="75" w:type="dxa"/>
              <w:bottom w:w="75" w:type="dxa"/>
              <w:right w:w="75" w:type="dxa"/>
            </w:tcMar>
            <w:vAlign w:val="center"/>
          </w:tcPr>
          <w:p w:rsidR="00E808C1" w:rsidRDefault="00064C78">
            <w:r>
              <w:rPr>
                <w:rFonts w:hAnsi="Times New Roman" w:cs="Times New Roman"/>
                <w:color w:val="000000"/>
                <w:sz w:val="24"/>
                <w:szCs w:val="24"/>
              </w:rPr>
              <w:t>СОГЛАСОВАНО</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gridSpan w:val="6"/>
            <w:tcMar>
              <w:top w:w="75" w:type="dxa"/>
              <w:left w:w="75" w:type="dxa"/>
              <w:bottom w:w="75" w:type="dxa"/>
              <w:right w:w="75" w:type="dxa"/>
            </w:tcMar>
            <w:vAlign w:val="center"/>
          </w:tcPr>
          <w:p w:rsidR="00E808C1" w:rsidRDefault="00064C78">
            <w:r>
              <w:rPr>
                <w:rFonts w:hAnsi="Times New Roman" w:cs="Times New Roman"/>
                <w:color w:val="000000"/>
                <w:sz w:val="24"/>
                <w:szCs w:val="24"/>
              </w:rPr>
              <w:t>УТВЕРЖДЕНО </w:t>
            </w:r>
          </w:p>
        </w:tc>
      </w:tr>
      <w:tr w:rsidR="00E808C1" w:rsidRPr="00A17038">
        <w:tc>
          <w:tcPr>
            <w:tcW w:w="0" w:type="auto"/>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педагогическим советом</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gridSpan w:val="6"/>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Pr="00A17038" w:rsidRDefault="00064C78">
            <w:pPr>
              <w:rPr>
                <w:lang w:val="ru-RU"/>
              </w:rPr>
            </w:pPr>
            <w:r w:rsidRPr="00A17038">
              <w:rPr>
                <w:rFonts w:hAnsi="Times New Roman" w:cs="Times New Roman"/>
                <w:color w:val="000000"/>
                <w:sz w:val="24"/>
                <w:szCs w:val="24"/>
                <w:lang w:val="ru-RU"/>
              </w:rPr>
              <w:t>приказом</w:t>
            </w:r>
            <w:r>
              <w:rPr>
                <w:rFonts w:hAnsi="Times New Roman" w:cs="Times New Roman"/>
                <w:color w:val="000000"/>
                <w:sz w:val="24"/>
                <w:szCs w:val="24"/>
              </w:rPr>
              <w:t> </w:t>
            </w:r>
            <w:r w:rsidRPr="00A17038">
              <w:rPr>
                <w:rFonts w:hAnsi="Times New Roman" w:cs="Times New Roman"/>
                <w:color w:val="000000"/>
                <w:sz w:val="24"/>
                <w:szCs w:val="24"/>
                <w:lang w:val="ru-RU"/>
              </w:rPr>
              <w:t>директора</w:t>
            </w:r>
            <w:r>
              <w:rPr>
                <w:rFonts w:hAnsi="Times New Roman" w:cs="Times New Roman"/>
                <w:color w:val="000000"/>
                <w:sz w:val="24"/>
                <w:szCs w:val="24"/>
              </w:rPr>
              <w:t> </w:t>
            </w:r>
            <w:r w:rsidRPr="00A17038">
              <w:rPr>
                <w:rFonts w:hAnsi="Times New Roman" w:cs="Times New Roman"/>
                <w:color w:val="000000"/>
                <w:sz w:val="24"/>
                <w:szCs w:val="24"/>
                <w:lang w:val="ru-RU"/>
              </w:rPr>
              <w:t>МБОУ «Средняя школа № 1»</w:t>
            </w:r>
          </w:p>
        </w:tc>
      </w:tr>
      <w:tr w:rsidR="00E808C1">
        <w:tc>
          <w:tcPr>
            <w:tcW w:w="0" w:type="auto"/>
            <w:gridSpan w:val="2"/>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МБОУ «</w:t>
            </w:r>
            <w:proofErr w:type="spellStart"/>
            <w:r>
              <w:rPr>
                <w:rFonts w:hAnsi="Times New Roman" w:cs="Times New Roman"/>
                <w:color w:val="000000"/>
                <w:sz w:val="24"/>
                <w:szCs w:val="24"/>
              </w:rPr>
              <w:t>Средняя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r>
              <w:rPr>
                <w:rFonts w:hAnsi="Times New Roman" w:cs="Times New Roman"/>
                <w:color w:val="000000"/>
                <w:sz w:val="24"/>
                <w:szCs w:val="24"/>
              </w:rPr>
              <w:t xml:space="preserve"> № 1»</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gridSpan w:val="6"/>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 </w:t>
            </w:r>
            <w:r>
              <w:rPr>
                <w:rFonts w:hAnsi="Times New Roman" w:cs="Times New Roman"/>
                <w:color w:val="000000"/>
                <w:sz w:val="19"/>
                <w:szCs w:val="19"/>
                <w:vertAlign w:val="superscript"/>
              </w:rPr>
              <w:t>(должность руководителя)</w:t>
            </w:r>
          </w:p>
        </w:tc>
      </w:tr>
      <w:tr w:rsidR="00E808C1">
        <w:tc>
          <w:tcPr>
            <w:tcW w:w="0" w:type="auto"/>
            <w:gridSpan w:val="2"/>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b/>
                <w:bCs/>
                <w:color w:val="000000"/>
                <w:sz w:val="24"/>
                <w:szCs w:val="24"/>
              </w:rPr>
              <w:t> </w:t>
            </w:r>
            <w:r>
              <w:rPr>
                <w:rFonts w:hAnsi="Times New Roman" w:cs="Times New Roman"/>
                <w:color w:val="000000"/>
                <w:sz w:val="24"/>
                <w:szCs w:val="24"/>
              </w:rPr>
              <w:t>(протокол от 02.09.2022 № 2)</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tcPr>
          <w:p w:rsidR="00E808C1" w:rsidRDefault="00064C78">
            <w:r>
              <w:rPr>
                <w:rFonts w:hAnsi="Times New Roman" w:cs="Times New Roman"/>
                <w:color w:val="000000"/>
                <w:sz w:val="24"/>
                <w:szCs w:val="24"/>
              </w:rPr>
              <w:t>от</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03.09.2022</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064C78">
            <w:r>
              <w:rPr>
                <w:rFonts w:hAnsi="Times New Roman" w:cs="Times New Roman"/>
                <w:color w:val="000000"/>
                <w:sz w:val="24"/>
                <w:szCs w:val="24"/>
              </w:rPr>
              <w:t>№</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3</w:t>
            </w:r>
          </w:p>
        </w:tc>
      </w:tr>
      <w:tr w:rsidR="00E808C1">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r w:rsidR="00E808C1">
        <w:trPr>
          <w:gridAfter w:val="5"/>
        </w:trPr>
        <w:tc>
          <w:tcPr>
            <w:tcW w:w="0" w:type="auto"/>
            <w:gridSpan w:val="2"/>
            <w:tcMar>
              <w:top w:w="75" w:type="dxa"/>
              <w:left w:w="75" w:type="dxa"/>
              <w:bottom w:w="75" w:type="dxa"/>
              <w:right w:w="75" w:type="dxa"/>
            </w:tcMar>
            <w:vAlign w:val="center"/>
          </w:tcPr>
          <w:p w:rsidR="00E808C1" w:rsidRDefault="00064C78">
            <w:r>
              <w:rPr>
                <w:rFonts w:hAnsi="Times New Roman" w:cs="Times New Roman"/>
                <w:color w:val="000000"/>
                <w:sz w:val="24"/>
                <w:szCs w:val="24"/>
              </w:rPr>
              <w:t>СОГЛАСОВАНО</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r w:rsidR="00E808C1">
        <w:trPr>
          <w:gridAfter w:val="5"/>
        </w:trPr>
        <w:tc>
          <w:tcPr>
            <w:tcW w:w="0" w:type="auto"/>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советом родителей</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r w:rsidR="00E808C1">
        <w:trPr>
          <w:gridAfter w:val="5"/>
        </w:trPr>
        <w:tc>
          <w:tcPr>
            <w:tcW w:w="0" w:type="auto"/>
            <w:gridSpan w:val="2"/>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МБОУ «Средняя школа № 1»</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r w:rsidR="00E808C1">
        <w:trPr>
          <w:gridAfter w:val="5"/>
        </w:trPr>
        <w:tc>
          <w:tcPr>
            <w:tcW w:w="0" w:type="auto"/>
            <w:gridSpan w:val="2"/>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E808C1" w:rsidRDefault="00064C78">
            <w:r>
              <w:rPr>
                <w:rFonts w:hAnsi="Times New Roman" w:cs="Times New Roman"/>
                <w:color w:val="000000"/>
                <w:sz w:val="24"/>
                <w:szCs w:val="24"/>
              </w:rPr>
              <w:t>(протокол от 03.09.2022 № 1)</w:t>
            </w: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r w:rsidR="00E808C1">
        <w:trPr>
          <w:gridAfter w:val="5"/>
        </w:trPr>
        <w:tc>
          <w:tcPr>
            <w:tcW w:w="0" w:type="auto"/>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E808C1" w:rsidRDefault="00E808C1">
            <w:pPr>
              <w:ind w:left="75" w:right="75"/>
              <w:rPr>
                <w:rFonts w:hAnsi="Times New Roman" w:cs="Times New Roman"/>
                <w:color w:val="000000"/>
                <w:sz w:val="24"/>
                <w:szCs w:val="24"/>
              </w:rPr>
            </w:pPr>
          </w:p>
        </w:tc>
      </w:tr>
    </w:tbl>
    <w:p w:rsidR="00E808C1" w:rsidRDefault="00E808C1">
      <w:pPr>
        <w:jc w:val="center"/>
        <w:rPr>
          <w:rFonts w:hAnsi="Times New Roman" w:cs="Times New Roman"/>
          <w:color w:val="000000"/>
          <w:sz w:val="24"/>
          <w:szCs w:val="24"/>
        </w:rPr>
      </w:pPr>
    </w:p>
    <w:p w:rsidR="00A17038" w:rsidRDefault="00064C78">
      <w:pPr>
        <w:jc w:val="center"/>
        <w:rPr>
          <w:rFonts w:hAnsi="Times New Roman" w:cs="Times New Roman"/>
          <w:b/>
          <w:bCs/>
          <w:color w:val="000000"/>
          <w:sz w:val="24"/>
          <w:szCs w:val="24"/>
          <w:lang w:val="ru-RU"/>
        </w:rPr>
      </w:pPr>
      <w:r w:rsidRPr="00A17038">
        <w:rPr>
          <w:rFonts w:hAnsi="Times New Roman" w:cs="Times New Roman"/>
          <w:b/>
          <w:bCs/>
          <w:color w:val="000000"/>
          <w:sz w:val="24"/>
          <w:szCs w:val="24"/>
          <w:lang w:val="ru-RU"/>
        </w:rPr>
        <w:t>ПОРЯДОК</w:t>
      </w:r>
      <w:r w:rsidR="00A17038">
        <w:rPr>
          <w:rFonts w:hAnsi="Times New Roman" w:cs="Times New Roman"/>
          <w:b/>
          <w:bCs/>
          <w:color w:val="000000"/>
          <w:sz w:val="24"/>
          <w:szCs w:val="24"/>
          <w:lang w:val="ru-RU"/>
        </w:rPr>
        <w:t xml:space="preserve"> </w:t>
      </w:r>
    </w:p>
    <w:p w:rsidR="00E808C1" w:rsidRPr="00A17038" w:rsidRDefault="00A17038">
      <w:pPr>
        <w:jc w:val="center"/>
        <w:rPr>
          <w:rFonts w:hAnsi="Times New Roman" w:cs="Times New Roman"/>
          <w:color w:val="000000"/>
          <w:sz w:val="24"/>
          <w:szCs w:val="24"/>
          <w:lang w:val="ru-RU"/>
        </w:rPr>
      </w:pPr>
      <w:r>
        <w:rPr>
          <w:rFonts w:hAnsi="Times New Roman" w:cs="Times New Roman"/>
          <w:b/>
          <w:bCs/>
          <w:color w:val="000000"/>
          <w:sz w:val="24"/>
          <w:szCs w:val="24"/>
          <w:lang w:val="ru-RU"/>
        </w:rPr>
        <w:t>(</w:t>
      </w:r>
      <w:r w:rsidRPr="00A17038">
        <w:rPr>
          <w:rFonts w:ascii="Arial" w:hAnsi="Arial" w:cs="Arial"/>
          <w:color w:val="222222"/>
          <w:sz w:val="21"/>
          <w:szCs w:val="21"/>
          <w:shd w:val="clear" w:color="auto" w:fill="FFFFFF"/>
          <w:lang w:val="ru-RU"/>
        </w:rPr>
        <w:t>Форма документа не утверждена. При разработке документа учитывайте требования региональных и муниципальных нормативно-правовых актов</w:t>
      </w:r>
      <w:r>
        <w:rPr>
          <w:rFonts w:ascii="Arial" w:hAnsi="Arial" w:cs="Arial"/>
          <w:color w:val="222222"/>
          <w:sz w:val="21"/>
          <w:szCs w:val="21"/>
          <w:shd w:val="clear" w:color="auto" w:fill="FFFFFF"/>
          <w:lang w:val="ru-RU"/>
        </w:rPr>
        <w:t>)</w:t>
      </w:r>
      <w:r w:rsidR="00064C78" w:rsidRPr="00A17038">
        <w:rPr>
          <w:lang w:val="ru-RU"/>
        </w:rPr>
        <w:br/>
      </w:r>
      <w:r w:rsidR="00064C78" w:rsidRPr="00A17038">
        <w:rPr>
          <w:rFonts w:hAnsi="Times New Roman" w:cs="Times New Roman"/>
          <w:b/>
          <w:bCs/>
          <w:color w:val="000000"/>
          <w:sz w:val="24"/>
          <w:szCs w:val="24"/>
          <w:lang w:val="ru-RU"/>
        </w:rPr>
        <w:t>обучения по индивидуальному учебному плану,</w:t>
      </w:r>
      <w:r w:rsidR="00064C78" w:rsidRPr="00A17038">
        <w:rPr>
          <w:lang w:val="ru-RU"/>
        </w:rPr>
        <w:br/>
      </w:r>
      <w:r w:rsidR="00064C78" w:rsidRPr="00A17038">
        <w:rPr>
          <w:rFonts w:hAnsi="Times New Roman" w:cs="Times New Roman"/>
          <w:b/>
          <w:bCs/>
          <w:color w:val="000000"/>
          <w:sz w:val="24"/>
          <w:szCs w:val="24"/>
          <w:lang w:val="ru-RU"/>
        </w:rPr>
        <w:t>в том числе при ускоренном обучении,</w:t>
      </w:r>
      <w:r w:rsidR="00064C78" w:rsidRPr="00A17038">
        <w:rPr>
          <w:lang w:val="ru-RU"/>
        </w:rPr>
        <w:br/>
      </w:r>
      <w:r w:rsidR="00064C78" w:rsidRPr="00A17038">
        <w:rPr>
          <w:rFonts w:hAnsi="Times New Roman" w:cs="Times New Roman"/>
          <w:b/>
          <w:bCs/>
          <w:color w:val="000000"/>
          <w:sz w:val="24"/>
          <w:szCs w:val="24"/>
          <w:lang w:val="ru-RU"/>
        </w:rPr>
        <w:t>в МБОУ «Средняя школа № 1»</w:t>
      </w:r>
    </w:p>
    <w:p w:rsidR="00E808C1" w:rsidRPr="00A17038" w:rsidRDefault="00E808C1">
      <w:pPr>
        <w:jc w:val="center"/>
        <w:rPr>
          <w:rFonts w:hAnsi="Times New Roman" w:cs="Times New Roman"/>
          <w:color w:val="000000"/>
          <w:sz w:val="24"/>
          <w:szCs w:val="24"/>
          <w:lang w:val="ru-RU"/>
        </w:rPr>
      </w:pP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1. ОБЩИЕ ПОЛОЖЕНИЯ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1.1. Настоящий</w:t>
      </w:r>
      <w:r>
        <w:rPr>
          <w:rFonts w:hAnsi="Times New Roman" w:cs="Times New Roman"/>
          <w:color w:val="000000"/>
          <w:sz w:val="24"/>
          <w:szCs w:val="24"/>
        </w:rPr>
        <w:t> </w:t>
      </w:r>
      <w:r w:rsidRPr="00A17038">
        <w:rPr>
          <w:rFonts w:hAnsi="Times New Roman" w:cs="Times New Roman"/>
          <w:color w:val="000000"/>
          <w:sz w:val="24"/>
          <w:szCs w:val="24"/>
          <w:lang w:val="ru-RU"/>
        </w:rPr>
        <w:t>Порядок обучения</w:t>
      </w:r>
      <w:r>
        <w:rPr>
          <w:rFonts w:hAnsi="Times New Roman" w:cs="Times New Roman"/>
          <w:color w:val="000000"/>
          <w:sz w:val="24"/>
          <w:szCs w:val="24"/>
        </w:rPr>
        <w:t> </w:t>
      </w:r>
      <w:r w:rsidRPr="00A17038">
        <w:rPr>
          <w:rFonts w:hAnsi="Times New Roman" w:cs="Times New Roman"/>
          <w:color w:val="000000"/>
          <w:sz w:val="24"/>
          <w:szCs w:val="24"/>
          <w:lang w:val="ru-RU"/>
        </w:rPr>
        <w:t>по индивидуальному учебному плану в МБОУ «Средняя школа № 1»</w:t>
      </w:r>
      <w:r>
        <w:rPr>
          <w:rFonts w:hAnsi="Times New Roman" w:cs="Times New Roman"/>
          <w:color w:val="000000"/>
          <w:sz w:val="24"/>
          <w:szCs w:val="24"/>
        </w:rPr>
        <w:t> </w:t>
      </w:r>
      <w:r w:rsidRPr="00A17038">
        <w:rPr>
          <w:rFonts w:hAnsi="Times New Roman" w:cs="Times New Roman"/>
          <w:color w:val="000000"/>
          <w:sz w:val="24"/>
          <w:szCs w:val="24"/>
          <w:lang w:val="ru-RU"/>
        </w:rPr>
        <w:t>(далее – Порядок) разработан</w:t>
      </w:r>
      <w:r>
        <w:rPr>
          <w:rFonts w:hAnsi="Times New Roman" w:cs="Times New Roman"/>
          <w:color w:val="000000"/>
          <w:sz w:val="24"/>
          <w:szCs w:val="24"/>
        </w:rPr>
        <w:t> </w:t>
      </w:r>
      <w:r w:rsidRPr="00A17038">
        <w:rPr>
          <w:rFonts w:hAnsi="Times New Roman" w:cs="Times New Roman"/>
          <w:color w:val="000000"/>
          <w:sz w:val="24"/>
          <w:szCs w:val="24"/>
          <w:lang w:val="ru-RU"/>
        </w:rPr>
        <w:t>на основании:</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t>Федерального закона от 29.12.2012 № 273-ФЗ «Об образовании в Российской Федерации»;</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t xml:space="preserve">приказа </w:t>
      </w:r>
      <w:proofErr w:type="spellStart"/>
      <w:r w:rsidRPr="00A17038">
        <w:rPr>
          <w:rFonts w:hAnsi="Times New Roman" w:cs="Times New Roman"/>
          <w:color w:val="000000"/>
          <w:sz w:val="24"/>
          <w:szCs w:val="24"/>
          <w:lang w:val="ru-RU"/>
        </w:rPr>
        <w:t>Минпросвещения</w:t>
      </w:r>
      <w:proofErr w:type="spellEnd"/>
      <w:r w:rsidRPr="00A17038">
        <w:rPr>
          <w:rFonts w:hAnsi="Times New Roman" w:cs="Times New Roman"/>
          <w:color w:val="000000"/>
          <w:sz w:val="24"/>
          <w:szCs w:val="24"/>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lastRenderedPageBreak/>
        <w:t xml:space="preserve">приказа </w:t>
      </w:r>
      <w:proofErr w:type="spellStart"/>
      <w:r w:rsidRPr="00A17038">
        <w:rPr>
          <w:rFonts w:hAnsi="Times New Roman" w:cs="Times New Roman"/>
          <w:color w:val="000000"/>
          <w:sz w:val="24"/>
          <w:szCs w:val="24"/>
          <w:lang w:val="ru-RU"/>
        </w:rPr>
        <w:t>Минпросвещения</w:t>
      </w:r>
      <w:proofErr w:type="spellEnd"/>
      <w:r w:rsidRPr="00A17038">
        <w:rPr>
          <w:rFonts w:hAnsi="Times New Roman" w:cs="Times New Roman"/>
          <w:color w:val="000000"/>
          <w:sz w:val="24"/>
          <w:szCs w:val="24"/>
          <w:lang w:val="ru-RU"/>
        </w:rPr>
        <w:t xml:space="preserve"> от 31.05.2021 № 286 «Об утверждении федерального государственного образовательного стандарта начального общего образования»;</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t xml:space="preserve">приказа </w:t>
      </w:r>
      <w:proofErr w:type="spellStart"/>
      <w:r w:rsidRPr="00A17038">
        <w:rPr>
          <w:rFonts w:hAnsi="Times New Roman" w:cs="Times New Roman"/>
          <w:color w:val="000000"/>
          <w:sz w:val="24"/>
          <w:szCs w:val="24"/>
          <w:lang w:val="ru-RU"/>
        </w:rPr>
        <w:t>Минпросвещения</w:t>
      </w:r>
      <w:proofErr w:type="spellEnd"/>
      <w:r w:rsidRPr="00A17038">
        <w:rPr>
          <w:rFonts w:hAnsi="Times New Roman" w:cs="Times New Roman"/>
          <w:color w:val="000000"/>
          <w:sz w:val="24"/>
          <w:szCs w:val="24"/>
          <w:lang w:val="ru-RU"/>
        </w:rPr>
        <w:t xml:space="preserve"> от 31.05.2021 № 287 «Об утверждении федерального государственного образовательного стандарта основного общего образования»;</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t>приказа Минобрнауки от 06.10.2009 № 373 «Об утверждении и введении в действие федерального государственного образовательного стандарта начального общего образования»;</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t>приказа Минобрнауки от 17.12.2010 № 1897 «Об утверждении федерального государственного образовательного стандарта основного общего образования»;</w:t>
      </w:r>
    </w:p>
    <w:p w:rsidR="00E808C1" w:rsidRPr="00A17038" w:rsidRDefault="00064C78">
      <w:pPr>
        <w:numPr>
          <w:ilvl w:val="0"/>
          <w:numId w:val="1"/>
        </w:numPr>
        <w:ind w:left="780" w:right="180"/>
        <w:contextualSpacing/>
        <w:rPr>
          <w:rFonts w:hAnsi="Times New Roman" w:cs="Times New Roman"/>
          <w:color w:val="000000"/>
          <w:sz w:val="24"/>
          <w:szCs w:val="24"/>
          <w:lang w:val="ru-RU"/>
        </w:rPr>
      </w:pPr>
      <w:r w:rsidRPr="00A17038">
        <w:rPr>
          <w:rFonts w:hAnsi="Times New Roman" w:cs="Times New Roman"/>
          <w:color w:val="000000"/>
          <w:sz w:val="24"/>
          <w:szCs w:val="24"/>
          <w:lang w:val="ru-RU"/>
        </w:rPr>
        <w:t>приказа Минобрнауки от 17.05.2012 № 413 «Об утверждении федерального государственного образовательного стандарта среднего общего образования»;</w:t>
      </w:r>
    </w:p>
    <w:p w:rsidR="00E808C1" w:rsidRDefault="00064C78">
      <w:pPr>
        <w:numPr>
          <w:ilvl w:val="0"/>
          <w:numId w:val="1"/>
        </w:numPr>
        <w:ind w:left="780" w:right="180"/>
        <w:rPr>
          <w:rFonts w:hAnsi="Times New Roman" w:cs="Times New Roman"/>
          <w:color w:val="000000"/>
          <w:sz w:val="24"/>
          <w:szCs w:val="24"/>
        </w:rPr>
      </w:pPr>
      <w:proofErr w:type="spellStart"/>
      <w:r>
        <w:rPr>
          <w:rFonts w:hAnsi="Times New Roman" w:cs="Times New Roman"/>
          <w:color w:val="000000"/>
          <w:sz w:val="24"/>
          <w:szCs w:val="24"/>
        </w:rPr>
        <w:t>устава</w:t>
      </w:r>
      <w:proofErr w:type="spellEnd"/>
      <w:r>
        <w:rPr>
          <w:rFonts w:hAnsi="Times New Roman" w:cs="Times New Roman"/>
          <w:color w:val="000000"/>
          <w:sz w:val="24"/>
          <w:szCs w:val="24"/>
        </w:rPr>
        <w:t xml:space="preserve"> МБОУ «</w:t>
      </w:r>
      <w:proofErr w:type="spellStart"/>
      <w:r>
        <w:rPr>
          <w:rFonts w:hAnsi="Times New Roman" w:cs="Times New Roman"/>
          <w:color w:val="000000"/>
          <w:sz w:val="24"/>
          <w:szCs w:val="24"/>
        </w:rPr>
        <w:t>Средняя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r>
        <w:rPr>
          <w:rFonts w:hAnsi="Times New Roman" w:cs="Times New Roman"/>
          <w:color w:val="000000"/>
          <w:sz w:val="24"/>
          <w:szCs w:val="24"/>
        </w:rPr>
        <w:t xml:space="preserve"> № 1».</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1.2. Индивидуальный учебный план разрабатывается в целях обеспечения освоения основной образовательной программы соответствующего уровня общего образования на основе индивидуализации ее с учетом особенностей и образовательных потребностей конкретного обучающегося и призван обеспечить удовлетворение образовательных потребностей обучающихся путем выбора оптимального перечня учебных предметов, курсов, дисциплин (модулей), темпов и сроков их освоения, а также форм обучения и получения образования.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 Обучение по индивидуальному учебному плану организуется по заявлению родителей (законных представителей) обучающегося или совершеннолетнего обучающегося:</w:t>
      </w:r>
      <w:r w:rsidR="00A17038">
        <w:rPr>
          <w:rFonts w:hAnsi="Times New Roman" w:cs="Times New Roman"/>
          <w:color w:val="000000"/>
          <w:sz w:val="24"/>
          <w:szCs w:val="24"/>
          <w:lang w:val="ru-RU"/>
        </w:rPr>
        <w:t xml:space="preserve"> (</w:t>
      </w:r>
      <w:r w:rsidR="00A17038" w:rsidRPr="00A17038">
        <w:rPr>
          <w:rFonts w:ascii="Arial" w:hAnsi="Arial" w:cs="Arial"/>
          <w:color w:val="222222"/>
          <w:sz w:val="21"/>
          <w:szCs w:val="21"/>
          <w:shd w:val="clear" w:color="auto" w:fill="FFFFFF"/>
          <w:lang w:val="ru-RU"/>
        </w:rPr>
        <w:t>Закрепите все ситуации, когда учеников надо перевести на индивидуальное обучение. Для каждого случая нужно прописать свой порядок разработки индивидуального плана и перевода на него</w:t>
      </w:r>
      <w:r w:rsidR="00A17038">
        <w:rPr>
          <w:rFonts w:ascii="Arial" w:hAnsi="Arial" w:cs="Arial"/>
          <w:color w:val="222222"/>
          <w:sz w:val="21"/>
          <w:szCs w:val="21"/>
          <w:shd w:val="clear" w:color="auto" w:fill="FFFFFF"/>
          <w:lang w:val="ru-RU"/>
        </w:rPr>
        <w:t>)</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1.3.1. Для обучающихся заочной и очно-заочной форм обучения.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1.3.2. Для обучающихся с высокой степенью усвоения образовательной программы в целях организации ускоренного обучения.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1.3.3. Для обучающихся, имеющих трудности в обучении, развитии и социальной адаптации, а также обучающихся, находящихся в сложной жизненной ситуации, в целях обеспечения освоения ими образовательной программы в полном объеме.</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1.3.4. Для обучающихся, нуждающихся в длительном лечении, при организации обучения на дому или в медицинской организации в соответствии с заключением медицинской организации в порядке, установленном нормативными правовыми актами субъекта РФ.</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1.3.5. Для обучающихся, которым произведен зачет результатов освоения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1.3.6. По иным основаниям.</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lastRenderedPageBreak/>
        <w:t>1.4. Индивидуальный учебный план, в том числе предусматривающий ускоренное обучение, разрабатывается школой самостоятельно на основе утвержденной основной образовательной программы соответствующего уровня общего образования с учетом требований федеральных образовательных стандартов, санитарных норм и правил.</w:t>
      </w: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2. ОРГАНИЗАЦИЯ ОБУЧЕНИЯ</w:t>
      </w:r>
      <w:r w:rsidRPr="00A17038">
        <w:rPr>
          <w:lang w:val="ru-RU"/>
        </w:rPr>
        <w:br/>
      </w:r>
      <w:r w:rsidRPr="00A17038">
        <w:rPr>
          <w:rFonts w:hAnsi="Times New Roman" w:cs="Times New Roman"/>
          <w:b/>
          <w:bCs/>
          <w:color w:val="000000"/>
          <w:sz w:val="24"/>
          <w:szCs w:val="24"/>
          <w:lang w:val="ru-RU"/>
        </w:rPr>
        <w:t>ПО ИНДИВИДУАЛЬНОМУ УЧЕБНОМУ ПЛАНУ</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2.1. Индивидуальный учебный план может быть предоставлен любому обучающемуся школы независимо от класса обучения.</w:t>
      </w:r>
      <w:r w:rsidR="00A17038">
        <w:rPr>
          <w:rFonts w:hAnsi="Times New Roman" w:cs="Times New Roman"/>
          <w:color w:val="000000"/>
          <w:sz w:val="24"/>
          <w:szCs w:val="24"/>
          <w:lang w:val="ru-RU"/>
        </w:rPr>
        <w:t xml:space="preserve"> (</w:t>
      </w:r>
      <w:r w:rsidR="00A17038" w:rsidRPr="00A17038">
        <w:rPr>
          <w:rFonts w:ascii="Arial" w:hAnsi="Arial" w:cs="Arial"/>
          <w:color w:val="222222"/>
          <w:sz w:val="21"/>
          <w:szCs w:val="21"/>
          <w:shd w:val="clear" w:color="auto" w:fill="FFFFFF"/>
          <w:lang w:val="ru-RU"/>
        </w:rPr>
        <w:t>Зафиксируйте, что право на индивидуальное обучение есть у всех учеников. Тогда локальный акт не будет противоречить</w:t>
      </w:r>
      <w:r w:rsidR="00A17038">
        <w:rPr>
          <w:rFonts w:ascii="Arial" w:hAnsi="Arial" w:cs="Arial"/>
          <w:color w:val="222222"/>
          <w:sz w:val="21"/>
          <w:szCs w:val="21"/>
          <w:shd w:val="clear" w:color="auto" w:fill="FFFFFF"/>
        </w:rPr>
        <w:t> </w:t>
      </w:r>
      <w:hyperlink r:id="rId5" w:anchor="/document/99/902389617/XA00MAG2ND/" w:tgtFrame="_blank" w:history="1">
        <w:r w:rsidR="00A17038" w:rsidRPr="00A17038">
          <w:rPr>
            <w:rStyle w:val="a3"/>
            <w:rFonts w:ascii="Arial" w:hAnsi="Arial" w:cs="Arial"/>
            <w:color w:val="01745C"/>
            <w:sz w:val="21"/>
            <w:szCs w:val="21"/>
            <w:u w:val="none"/>
            <w:lang w:val="ru-RU"/>
          </w:rPr>
          <w:t>пункту 3</w:t>
        </w:r>
      </w:hyperlink>
      <w:r w:rsidR="00A17038">
        <w:rPr>
          <w:rFonts w:ascii="Arial" w:hAnsi="Arial" w:cs="Arial"/>
          <w:color w:val="222222"/>
          <w:sz w:val="21"/>
          <w:szCs w:val="21"/>
          <w:shd w:val="clear" w:color="auto" w:fill="FFFFFF"/>
        </w:rPr>
        <w:t> </w:t>
      </w:r>
      <w:r w:rsidR="00A17038" w:rsidRPr="00A17038">
        <w:rPr>
          <w:rFonts w:ascii="Arial" w:hAnsi="Arial" w:cs="Arial"/>
          <w:color w:val="222222"/>
          <w:sz w:val="21"/>
          <w:szCs w:val="21"/>
          <w:shd w:val="clear" w:color="auto" w:fill="FFFFFF"/>
          <w:lang w:val="ru-RU"/>
        </w:rPr>
        <w:t>части 1 статьи 34 Федерального закона от 29.12.2012 № 273-ФЗ</w:t>
      </w:r>
      <w:r w:rsidR="00A17038">
        <w:rPr>
          <w:rFonts w:ascii="Arial" w:hAnsi="Arial" w:cs="Arial"/>
          <w:color w:val="222222"/>
          <w:sz w:val="21"/>
          <w:szCs w:val="21"/>
          <w:shd w:val="clear" w:color="auto" w:fill="FFFFFF"/>
          <w:lang w:val="ru-RU"/>
        </w:rPr>
        <w:t>)</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2.2. Организация обучения по индивидуальному учебному плану осуществляется по заявлению совершеннолетнего обучающегося или родителя (законного представителя) несовершеннолетнего обучающегося.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2.3. Организация обучения по индивидуальному учебному плану для обучающихся, не ликвидировавших в установленные сроки академической задолженности, осуществляется по усмотрению родителей (законных представителей) обучающихся на основании заявления.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2.4. В заявлении указываются пожелания обучающегося или родителя (законного представителя) несовершеннолетнего обучающегося по индивидуализации содержания основной образовательной программы – включение в индивидуальный учебный план дополнительных учебных предметов, курсов, углубленное изучение отдельных дисциплин, ускоренное обучение по основной образовательной программе и др.</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К заявлению могут быть приложены психолого-медико-педагогические рекомендации по организации обучения ребенка.</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2.5. Заявления о переводе на обучение по индивидуальному учебному плану принимаются в течение текущего учебного года до 15 мая включительно.</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2.6. Перевод на обучение по индивидуальному учебному плану осуществляется приказом директора.</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2.7. Обучение по индивидуальному учебному плану ведется по расписанию занятий. Расписание занятий по индивидуальному учебному плану с учетом максимально допустимой учебной нагрузки и кадрового потенциала составляет заместитель директора школы по учебной работе, утверждает директор.</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2.8. Срок получения общего образования по индивидуальному учебному плану осуществляется в сроки, установленные федеральными государственными образовательными стандартами, но может быть сокращен для обучающихся, которые осваивают программы по ФГОС НОО, утвержденному</w:t>
      </w:r>
      <w:r>
        <w:rPr>
          <w:rFonts w:hAnsi="Times New Roman" w:cs="Times New Roman"/>
          <w:color w:val="000000"/>
          <w:sz w:val="24"/>
          <w:szCs w:val="24"/>
        </w:rPr>
        <w:t> </w:t>
      </w:r>
      <w:r w:rsidRPr="00A17038">
        <w:rPr>
          <w:rFonts w:hAnsi="Times New Roman" w:cs="Times New Roman"/>
          <w:color w:val="000000"/>
          <w:sz w:val="24"/>
          <w:szCs w:val="24"/>
          <w:lang w:val="ru-RU"/>
        </w:rPr>
        <w:t xml:space="preserve">приказом </w:t>
      </w:r>
      <w:proofErr w:type="spellStart"/>
      <w:r w:rsidRPr="00A17038">
        <w:rPr>
          <w:rFonts w:hAnsi="Times New Roman" w:cs="Times New Roman"/>
          <w:color w:val="000000"/>
          <w:sz w:val="24"/>
          <w:szCs w:val="24"/>
          <w:lang w:val="ru-RU"/>
        </w:rPr>
        <w:t>Минпросвещения</w:t>
      </w:r>
      <w:proofErr w:type="spellEnd"/>
      <w:r w:rsidRPr="00A17038">
        <w:rPr>
          <w:rFonts w:hAnsi="Times New Roman" w:cs="Times New Roman"/>
          <w:color w:val="000000"/>
          <w:sz w:val="24"/>
          <w:szCs w:val="24"/>
          <w:lang w:val="ru-RU"/>
        </w:rPr>
        <w:t xml:space="preserve"> от 31.05.2021 № 286, и ФГОС ООО, утвержденному</w:t>
      </w:r>
      <w:r>
        <w:rPr>
          <w:rFonts w:hAnsi="Times New Roman" w:cs="Times New Roman"/>
          <w:color w:val="000000"/>
          <w:sz w:val="24"/>
          <w:szCs w:val="24"/>
        </w:rPr>
        <w:t> </w:t>
      </w:r>
      <w:r w:rsidRPr="00A17038">
        <w:rPr>
          <w:rFonts w:hAnsi="Times New Roman" w:cs="Times New Roman"/>
          <w:color w:val="000000"/>
          <w:sz w:val="24"/>
          <w:szCs w:val="24"/>
          <w:lang w:val="ru-RU"/>
        </w:rPr>
        <w:t xml:space="preserve">приказом </w:t>
      </w:r>
      <w:proofErr w:type="spellStart"/>
      <w:r w:rsidRPr="00A17038">
        <w:rPr>
          <w:rFonts w:hAnsi="Times New Roman" w:cs="Times New Roman"/>
          <w:color w:val="000000"/>
          <w:sz w:val="24"/>
          <w:szCs w:val="24"/>
          <w:lang w:val="ru-RU"/>
        </w:rPr>
        <w:t>Минпросвещения</w:t>
      </w:r>
      <w:proofErr w:type="spellEnd"/>
      <w:r w:rsidRPr="00A17038">
        <w:rPr>
          <w:rFonts w:hAnsi="Times New Roman" w:cs="Times New Roman"/>
          <w:color w:val="000000"/>
          <w:sz w:val="24"/>
          <w:szCs w:val="24"/>
          <w:lang w:val="ru-RU"/>
        </w:rPr>
        <w:t xml:space="preserve"> от 31.05.2021 № 287.</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lastRenderedPageBreak/>
        <w:t>2.9. Обучение по индивидуальному учебному плану может быть организовано в отдельных классах (группах). Наполняемость классов (групп) устанавливается в соответствии с требованиями санитарных норм и правил.</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2.10. При реализации индивидуального учебного плана могут использоваться электронное обучение, дистанционные образовательные технологии, а также сетевая форма реализации образовательной программы.</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2.11. Обучение по индивидуальному учебному плану на уровнях начального и основного общего образования сопровождается поддержкой тьютора, на уровне среднего общего образования – классного руководителя.</w:t>
      </w:r>
      <w:r w:rsidR="00A17038">
        <w:rPr>
          <w:rFonts w:hAnsi="Times New Roman" w:cs="Times New Roman"/>
          <w:color w:val="000000"/>
          <w:sz w:val="24"/>
          <w:szCs w:val="24"/>
          <w:lang w:val="ru-RU"/>
        </w:rPr>
        <w:t xml:space="preserve"> (</w:t>
      </w:r>
      <w:r w:rsidR="00A17038" w:rsidRPr="00A17038">
        <w:rPr>
          <w:rFonts w:ascii="Arial" w:hAnsi="Arial" w:cs="Arial"/>
          <w:color w:val="222222"/>
          <w:sz w:val="21"/>
          <w:szCs w:val="21"/>
          <w:shd w:val="clear" w:color="auto" w:fill="FFFFFF"/>
          <w:lang w:val="ru-RU"/>
        </w:rPr>
        <w:t>Если в школе нет тьютора, пропишите, что учеников сопровождает любой сотрудник со средним или высшим профессиональным образованием по направлению подготовки «Образование и педагогические науки». Также эту должность может занять работник, который получил соответствующее дополнительное профессиональное образование (</w:t>
      </w:r>
      <w:hyperlink r:id="rId6" w:anchor="/document/99/420390300/" w:tgtFrame="_blank" w:history="1">
        <w:r w:rsidR="00A17038" w:rsidRPr="00A17038">
          <w:rPr>
            <w:rStyle w:val="a3"/>
            <w:rFonts w:ascii="Arial" w:hAnsi="Arial" w:cs="Arial"/>
            <w:color w:val="01745C"/>
            <w:sz w:val="21"/>
            <w:szCs w:val="21"/>
            <w:u w:val="none"/>
            <w:lang w:val="ru-RU"/>
          </w:rPr>
          <w:t>п.</w:t>
        </w:r>
        <w:r w:rsidR="00A17038">
          <w:rPr>
            <w:rStyle w:val="a3"/>
            <w:rFonts w:ascii="Arial" w:hAnsi="Arial" w:cs="Arial"/>
            <w:color w:val="01745C"/>
            <w:sz w:val="21"/>
            <w:szCs w:val="21"/>
            <w:u w:val="none"/>
          </w:rPr>
          <w:t> </w:t>
        </w:r>
        <w:r w:rsidR="00A17038" w:rsidRPr="00A17038">
          <w:rPr>
            <w:rStyle w:val="a3"/>
            <w:rFonts w:ascii="Arial" w:hAnsi="Arial" w:cs="Arial"/>
            <w:color w:val="01745C"/>
            <w:sz w:val="21"/>
            <w:szCs w:val="21"/>
            <w:u w:val="none"/>
            <w:lang w:val="ru-RU"/>
          </w:rPr>
          <w:t>3.6</w:t>
        </w:r>
      </w:hyperlink>
      <w:r w:rsidR="00A17038">
        <w:rPr>
          <w:rFonts w:ascii="Arial" w:hAnsi="Arial" w:cs="Arial"/>
          <w:color w:val="222222"/>
          <w:sz w:val="21"/>
          <w:szCs w:val="21"/>
          <w:shd w:val="clear" w:color="auto" w:fill="FFFFFF"/>
        </w:rPr>
        <w:t> </w:t>
      </w:r>
      <w:r w:rsidR="00A17038" w:rsidRPr="00A17038">
        <w:rPr>
          <w:rFonts w:ascii="Arial" w:hAnsi="Arial" w:cs="Arial"/>
          <w:color w:val="222222"/>
          <w:sz w:val="21"/>
          <w:szCs w:val="21"/>
          <w:shd w:val="clear" w:color="auto" w:fill="FFFFFF"/>
          <w:lang w:val="ru-RU"/>
        </w:rPr>
        <w:t>профессионального стандарта «Специалист в области воспитания», утв.</w:t>
      </w:r>
      <w:r w:rsidR="00A17038">
        <w:rPr>
          <w:rFonts w:ascii="Arial" w:hAnsi="Arial" w:cs="Arial"/>
          <w:color w:val="222222"/>
          <w:sz w:val="21"/>
          <w:szCs w:val="21"/>
          <w:shd w:val="clear" w:color="auto" w:fill="FFFFFF"/>
        </w:rPr>
        <w:t> </w:t>
      </w:r>
      <w:hyperlink r:id="rId7" w:anchor="/document/99/420390300/XA00MB62ND/" w:tgtFrame="_blank" w:history="1">
        <w:proofErr w:type="spellStart"/>
        <w:r w:rsidR="00A17038">
          <w:rPr>
            <w:rStyle w:val="a3"/>
            <w:rFonts w:ascii="Arial" w:hAnsi="Arial" w:cs="Arial"/>
            <w:color w:val="01745C"/>
            <w:sz w:val="21"/>
            <w:szCs w:val="21"/>
            <w:u w:val="none"/>
          </w:rPr>
          <w:t>приказом</w:t>
        </w:r>
        <w:proofErr w:type="spellEnd"/>
        <w:r w:rsidR="00A17038">
          <w:rPr>
            <w:rStyle w:val="a3"/>
            <w:rFonts w:ascii="Arial" w:hAnsi="Arial" w:cs="Arial"/>
            <w:color w:val="01745C"/>
            <w:sz w:val="21"/>
            <w:szCs w:val="21"/>
            <w:u w:val="none"/>
          </w:rPr>
          <w:t xml:space="preserve"> </w:t>
        </w:r>
        <w:proofErr w:type="spellStart"/>
        <w:r w:rsidR="00A17038">
          <w:rPr>
            <w:rStyle w:val="a3"/>
            <w:rFonts w:ascii="Arial" w:hAnsi="Arial" w:cs="Arial"/>
            <w:color w:val="01745C"/>
            <w:sz w:val="21"/>
            <w:szCs w:val="21"/>
            <w:u w:val="none"/>
          </w:rPr>
          <w:t>Минтруда</w:t>
        </w:r>
        <w:proofErr w:type="spellEnd"/>
        <w:r w:rsidR="00A17038">
          <w:rPr>
            <w:rStyle w:val="a3"/>
            <w:rFonts w:ascii="Arial" w:hAnsi="Arial" w:cs="Arial"/>
            <w:color w:val="01745C"/>
            <w:sz w:val="21"/>
            <w:szCs w:val="21"/>
            <w:u w:val="none"/>
          </w:rPr>
          <w:t xml:space="preserve"> </w:t>
        </w:r>
        <w:proofErr w:type="spellStart"/>
        <w:r w:rsidR="00A17038">
          <w:rPr>
            <w:rStyle w:val="a3"/>
            <w:rFonts w:ascii="Arial" w:hAnsi="Arial" w:cs="Arial"/>
            <w:color w:val="01745C"/>
            <w:sz w:val="21"/>
            <w:szCs w:val="21"/>
            <w:u w:val="none"/>
          </w:rPr>
          <w:t>от</w:t>
        </w:r>
        <w:proofErr w:type="spellEnd"/>
        <w:r w:rsidR="00A17038">
          <w:rPr>
            <w:rStyle w:val="a3"/>
            <w:rFonts w:ascii="Arial" w:hAnsi="Arial" w:cs="Arial"/>
            <w:color w:val="01745C"/>
            <w:sz w:val="21"/>
            <w:szCs w:val="21"/>
            <w:u w:val="none"/>
          </w:rPr>
          <w:t xml:space="preserve"> 10.01.2017 № 10н</w:t>
        </w:r>
      </w:hyperlink>
      <w:r w:rsidR="00A17038">
        <w:rPr>
          <w:rFonts w:ascii="Arial" w:hAnsi="Arial" w:cs="Arial"/>
          <w:color w:val="222222"/>
          <w:sz w:val="21"/>
          <w:szCs w:val="21"/>
          <w:shd w:val="clear" w:color="auto" w:fill="FFFFFF"/>
        </w:rPr>
        <w:t>)</w:t>
      </w:r>
      <w:r w:rsidR="00A17038">
        <w:rPr>
          <w:rFonts w:ascii="Arial" w:hAnsi="Arial" w:cs="Arial"/>
          <w:color w:val="222222"/>
          <w:sz w:val="21"/>
          <w:szCs w:val="21"/>
          <w:shd w:val="clear" w:color="auto" w:fill="FFFFFF"/>
          <w:lang w:val="ru-RU"/>
        </w:rPr>
        <w:t>)</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Педагогический работник назначается на сопровождение индивидуального учебного плана приказом директора.</w:t>
      </w: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3. ПОРЯДОК РАЗРАБОТКИ ИНДИВИДУАЛЬНОГО УЧЕБНОГО ПЛАНА</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3.1. Индивидуальный учебный план разрабатывается в соответствии со спецификой и возможностями школы с учетом психолого-медико-педагогических рекомендаций по организации обучения ребенка (при их наличии). Индивидуальный учебный план разрабатывается заместителем директора школы по учебной работе для конкретного обучающегося или группы обучающихся на основе основной образовательной программы соответствующего уровня общего образования на один учебный год.</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3.2. Индивидуальный учебный план утверждается в порядке, предусмотренном уставом школы для утверждения основной образовательной программы общего образования.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3.3. Индивидуальный учебный план разрабатывается и утверждается не позднее 15 рабочих дней с даты принятия заявления об организации обучения по индивидуальному учебному плану, если иное не установлено настоящим Порядком.</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3.4. Индивидуальный учебный план формируется с учетом требований федерального государственного образовательного стандарта общего образования соответствующего уровня, в том числе к перечню учебных предметов, обязательных для изучения.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3.5. Объем рабочей программы учебных предметов, курсов, дисциплин (модулей) ООП соответствующего уровня образования, для которого разработан индивидуальный учебный план, может варьироваться при необходимости разработки индивидуальной сетки учебных часов для освоения учебных предметов.</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 xml:space="preserve">3.6. При формировании индивидуального учебного плана может использоваться модульный принцип, предусматривающий различные варианты сочетания учебных предметов, курсов, дисциплин (модулей), иных компонентов, входящих в учебный </w:t>
      </w:r>
      <w:r w:rsidRPr="00A17038">
        <w:rPr>
          <w:rFonts w:hAnsi="Times New Roman" w:cs="Times New Roman"/>
          <w:color w:val="000000"/>
          <w:sz w:val="24"/>
          <w:szCs w:val="24"/>
          <w:lang w:val="ru-RU"/>
        </w:rPr>
        <w:lastRenderedPageBreak/>
        <w:t>план основной образовательной программы соответствующего уровня общего образования.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3.7. Максимальная учебная нагрузка обучающегося по индивидуальному учебному плану должна соответствовать требованиям федеральных государственных образовательных стандартов, санитарных норм и правил. С этой целью индивидуальный учебный план может сочетать различные формы получения образования и формы обучения.</w:t>
      </w:r>
      <w:r w:rsidR="00A17038">
        <w:rPr>
          <w:rFonts w:hAnsi="Times New Roman" w:cs="Times New Roman"/>
          <w:color w:val="000000"/>
          <w:sz w:val="24"/>
          <w:szCs w:val="24"/>
          <w:lang w:val="ru-RU"/>
        </w:rPr>
        <w:t xml:space="preserve"> (</w:t>
      </w:r>
      <w:r w:rsidR="00A17038" w:rsidRPr="00A17038">
        <w:rPr>
          <w:rFonts w:ascii="Arial" w:hAnsi="Arial" w:cs="Arial"/>
          <w:color w:val="222222"/>
          <w:sz w:val="21"/>
          <w:szCs w:val="21"/>
          <w:shd w:val="clear" w:color="auto" w:fill="FFFFFF"/>
          <w:lang w:val="ru-RU"/>
        </w:rPr>
        <w:t xml:space="preserve">Укажите, что индивидуальный учебный план должен соответствовать ФГОС, санитарным правилам и гигиеническим нормативам. </w:t>
      </w:r>
      <w:proofErr w:type="spellStart"/>
      <w:r w:rsidR="00A17038">
        <w:rPr>
          <w:rFonts w:ascii="Arial" w:hAnsi="Arial" w:cs="Arial"/>
          <w:color w:val="222222"/>
          <w:sz w:val="21"/>
          <w:szCs w:val="21"/>
          <w:shd w:val="clear" w:color="auto" w:fill="FFFFFF"/>
        </w:rPr>
        <w:t>Так</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вы</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подчеркнете</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что</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учли</w:t>
      </w:r>
      <w:proofErr w:type="spellEnd"/>
      <w:r w:rsidR="00A17038">
        <w:rPr>
          <w:rFonts w:ascii="Arial" w:hAnsi="Arial" w:cs="Arial"/>
          <w:color w:val="222222"/>
          <w:sz w:val="21"/>
          <w:szCs w:val="21"/>
          <w:shd w:val="clear" w:color="auto" w:fill="FFFFFF"/>
        </w:rPr>
        <w:t xml:space="preserve"> в </w:t>
      </w:r>
      <w:proofErr w:type="spellStart"/>
      <w:r w:rsidR="00A17038">
        <w:rPr>
          <w:rFonts w:ascii="Arial" w:hAnsi="Arial" w:cs="Arial"/>
          <w:color w:val="222222"/>
          <w:sz w:val="21"/>
          <w:szCs w:val="21"/>
          <w:shd w:val="clear" w:color="auto" w:fill="FFFFFF"/>
        </w:rPr>
        <w:t>документе</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последние</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требования</w:t>
      </w:r>
      <w:proofErr w:type="spellEnd"/>
      <w:r w:rsidR="00A17038">
        <w:rPr>
          <w:rFonts w:ascii="Arial" w:hAnsi="Arial" w:cs="Arial"/>
          <w:color w:val="222222"/>
          <w:sz w:val="21"/>
          <w:szCs w:val="21"/>
          <w:shd w:val="clear" w:color="auto" w:fill="FFFFFF"/>
          <w:lang w:val="ru-RU"/>
        </w:rPr>
        <w:t>)</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3.8. Утвержденный индивидуальный учебный план и расписание занятий по индивидуальному учебному плану доводятся до сведения обучающегося, родителей (законных представителей) несовершеннолетнего обучающегося под подпись.</w:t>
      </w: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4. ОСОБЕННОСТИ ОРГАНИЗАЦИИ УСКОРЕННОГО ОБУЧЕНИЯ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4.1. Ускоренное обучение осуществляется посредством:</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4.1.1. Зачета результатов освоения обучающимся учебных предметов, курсов, дисциплин (модулей), дополнительных образовательных программ в других организациях, осуществляющих образовательную деятельность, в порядке, предусмотренном локальным нормативным актом школы.</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4.1.2. Изменения объема часов на изучение отдельных предметов.</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4.2. Ускоренное обучение возможно организовать для обучающихся, имеющих высокие образовательные способности и (или) уровень развития</w:t>
      </w:r>
      <w:r>
        <w:rPr>
          <w:rFonts w:hAnsi="Times New Roman" w:cs="Times New Roman"/>
          <w:color w:val="000000"/>
          <w:sz w:val="24"/>
          <w:szCs w:val="24"/>
        </w:rPr>
        <w:t> </w:t>
      </w:r>
      <w:r w:rsidRPr="00A17038">
        <w:rPr>
          <w:rFonts w:hAnsi="Times New Roman" w:cs="Times New Roman"/>
          <w:color w:val="000000"/>
          <w:sz w:val="24"/>
          <w:szCs w:val="24"/>
          <w:lang w:val="ru-RU"/>
        </w:rPr>
        <w:t>и (или) переезжающих в другую местность на длительное время. Возможность освоения обучающимся образовательной программы в повышенном темпе в случаях обучения без балльного оценивания знаний подтверждается данными динамики учебных достижений и психолого-педагогической диагностики, в остальных случаях – результатами текущей и промежуточной аттестации, психолого-педагогическими характеристиками обучающегося.</w:t>
      </w:r>
      <w:r w:rsidR="00A17038">
        <w:rPr>
          <w:rFonts w:hAnsi="Times New Roman" w:cs="Times New Roman"/>
          <w:color w:val="000000"/>
          <w:sz w:val="24"/>
          <w:szCs w:val="24"/>
          <w:lang w:val="ru-RU"/>
        </w:rPr>
        <w:t xml:space="preserve"> (</w:t>
      </w:r>
      <w:r w:rsidR="00A17038" w:rsidRPr="00A17038">
        <w:rPr>
          <w:rFonts w:ascii="Arial" w:hAnsi="Arial" w:cs="Arial"/>
          <w:color w:val="222222"/>
          <w:sz w:val="21"/>
          <w:szCs w:val="21"/>
          <w:shd w:val="clear" w:color="auto" w:fill="FFFFFF"/>
          <w:lang w:val="ru-RU"/>
        </w:rPr>
        <w:t xml:space="preserve">Определите инструменты, с помощью которых оцените достижения учеников, которые учатся по </w:t>
      </w:r>
      <w:proofErr w:type="spellStart"/>
      <w:r w:rsidR="00A17038" w:rsidRPr="00A17038">
        <w:rPr>
          <w:rFonts w:ascii="Arial" w:hAnsi="Arial" w:cs="Arial"/>
          <w:color w:val="222222"/>
          <w:sz w:val="21"/>
          <w:szCs w:val="21"/>
          <w:shd w:val="clear" w:color="auto" w:fill="FFFFFF"/>
          <w:lang w:val="ru-RU"/>
        </w:rPr>
        <w:t>безоценочной</w:t>
      </w:r>
      <w:proofErr w:type="spellEnd"/>
      <w:r w:rsidR="00A17038" w:rsidRPr="00A17038">
        <w:rPr>
          <w:rFonts w:ascii="Arial" w:hAnsi="Arial" w:cs="Arial"/>
          <w:color w:val="222222"/>
          <w:sz w:val="21"/>
          <w:szCs w:val="21"/>
          <w:shd w:val="clear" w:color="auto" w:fill="FFFFFF"/>
          <w:lang w:val="ru-RU"/>
        </w:rPr>
        <w:t xml:space="preserve"> системе. </w:t>
      </w:r>
      <w:proofErr w:type="spellStart"/>
      <w:r w:rsidR="00A17038">
        <w:rPr>
          <w:rFonts w:ascii="Arial" w:hAnsi="Arial" w:cs="Arial"/>
          <w:color w:val="222222"/>
          <w:sz w:val="21"/>
          <w:szCs w:val="21"/>
          <w:shd w:val="clear" w:color="auto" w:fill="FFFFFF"/>
        </w:rPr>
        <w:t>Это</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поможет</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избежать</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конфликтов</w:t>
      </w:r>
      <w:proofErr w:type="spellEnd"/>
      <w:r w:rsidR="00A17038">
        <w:rPr>
          <w:rFonts w:ascii="Arial" w:hAnsi="Arial" w:cs="Arial"/>
          <w:color w:val="222222"/>
          <w:sz w:val="21"/>
          <w:szCs w:val="21"/>
          <w:shd w:val="clear" w:color="auto" w:fill="FFFFFF"/>
        </w:rPr>
        <w:t xml:space="preserve"> и </w:t>
      </w:r>
      <w:proofErr w:type="spellStart"/>
      <w:r w:rsidR="00A17038">
        <w:rPr>
          <w:rFonts w:ascii="Arial" w:hAnsi="Arial" w:cs="Arial"/>
          <w:color w:val="222222"/>
          <w:sz w:val="21"/>
          <w:szCs w:val="21"/>
          <w:shd w:val="clear" w:color="auto" w:fill="FFFFFF"/>
        </w:rPr>
        <w:t>недопонимания</w:t>
      </w:r>
      <w:proofErr w:type="spellEnd"/>
      <w:r w:rsidR="00A17038">
        <w:rPr>
          <w:rFonts w:ascii="Arial" w:hAnsi="Arial" w:cs="Arial"/>
          <w:color w:val="222222"/>
          <w:sz w:val="21"/>
          <w:szCs w:val="21"/>
          <w:shd w:val="clear" w:color="auto" w:fill="FFFFFF"/>
        </w:rPr>
        <w:t xml:space="preserve"> с </w:t>
      </w:r>
      <w:proofErr w:type="spellStart"/>
      <w:r w:rsidR="00A17038">
        <w:rPr>
          <w:rFonts w:ascii="Arial" w:hAnsi="Arial" w:cs="Arial"/>
          <w:color w:val="222222"/>
          <w:sz w:val="21"/>
          <w:szCs w:val="21"/>
          <w:shd w:val="clear" w:color="auto" w:fill="FFFFFF"/>
        </w:rPr>
        <w:t>родителями</w:t>
      </w:r>
      <w:proofErr w:type="spellEnd"/>
      <w:r w:rsidR="00A17038">
        <w:rPr>
          <w:rFonts w:ascii="Arial" w:hAnsi="Arial" w:cs="Arial"/>
          <w:color w:val="222222"/>
          <w:sz w:val="21"/>
          <w:szCs w:val="21"/>
          <w:shd w:val="clear" w:color="auto" w:fill="FFFFFF"/>
          <w:lang w:val="ru-RU"/>
        </w:rPr>
        <w:t>)</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4.3. Особенности процедуры зачета образовательных результатов обучающихся, полученных в других организациях, и порядок его оформления устанавливаются локальным нормативным актом школы.</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4.4. Прием на ускоренное обучение не допускается.</w:t>
      </w: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5. ПЕРЕВОД НА ИНДИВИДУАЛЬНЫЙ УЧЕБНЫЙ ПЛАН</w:t>
      </w:r>
      <w:r w:rsidRPr="00A17038">
        <w:rPr>
          <w:lang w:val="ru-RU"/>
        </w:rPr>
        <w:br/>
      </w:r>
      <w:r w:rsidRPr="00A17038">
        <w:rPr>
          <w:rFonts w:hAnsi="Times New Roman" w:cs="Times New Roman"/>
          <w:b/>
          <w:bCs/>
          <w:color w:val="000000"/>
          <w:sz w:val="24"/>
          <w:szCs w:val="24"/>
          <w:lang w:val="ru-RU"/>
        </w:rPr>
        <w:t>В СЛУЧАЕ ЗАЧЕТА РЕЗУЛЬТАТОВ ОБУЧАЮЩЕГОСЯ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5.1. Обучающийся, которому произведен зачет, переводится на обучение по индивидуальному учебному плану, в том числе на ускоренное обучение.</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lastRenderedPageBreak/>
        <w:t>5.2. Переход на обучение по индивидуальному учебному плану утверждается приказом директора после проведения зачета результатов.</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5.3. Школа уведомляет обучающегося или родителя (законного представителя) несовершеннолетнего обучающегося о переходе на обучение по индивидуальному учебному плану в течение двух рабочих дней с даты издания приказа директора, указанного в пункте 5.2</w:t>
      </w:r>
      <w:r>
        <w:rPr>
          <w:rFonts w:hAnsi="Times New Roman" w:cs="Times New Roman"/>
          <w:color w:val="000000"/>
          <w:sz w:val="24"/>
          <w:szCs w:val="24"/>
        </w:rPr>
        <w:t> </w:t>
      </w:r>
      <w:r w:rsidRPr="00A17038">
        <w:rPr>
          <w:rFonts w:hAnsi="Times New Roman" w:cs="Times New Roman"/>
          <w:color w:val="000000"/>
          <w:sz w:val="24"/>
          <w:szCs w:val="24"/>
          <w:lang w:val="ru-RU"/>
        </w:rPr>
        <w:t>Порядка.</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5.4. При составлении индивидуального учебного плана в него не включаются учебные предметы, результаты по которым школа зачла в качестве промежуточной аттестации.</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5.5.</w:t>
      </w:r>
      <w:r>
        <w:rPr>
          <w:rFonts w:hAnsi="Times New Roman" w:cs="Times New Roman"/>
          <w:color w:val="000000"/>
          <w:sz w:val="24"/>
          <w:szCs w:val="24"/>
        </w:rPr>
        <w:t> </w:t>
      </w:r>
      <w:r w:rsidRPr="00A17038">
        <w:rPr>
          <w:rFonts w:hAnsi="Times New Roman" w:cs="Times New Roman"/>
          <w:color w:val="000000"/>
          <w:sz w:val="24"/>
          <w:szCs w:val="24"/>
          <w:lang w:val="ru-RU"/>
        </w:rPr>
        <w:t>Результаты текущего контроля успеваемости и промежуточной аттестации обучающихся по индивидуальному учебному плану фиксируются в журнале успеваемости.</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5.6.</w:t>
      </w:r>
      <w:r>
        <w:rPr>
          <w:rFonts w:hAnsi="Times New Roman" w:cs="Times New Roman"/>
          <w:color w:val="000000"/>
          <w:sz w:val="24"/>
          <w:szCs w:val="24"/>
        </w:rPr>
        <w:t> </w:t>
      </w:r>
      <w:r w:rsidRPr="00A17038">
        <w:rPr>
          <w:rFonts w:hAnsi="Times New Roman" w:cs="Times New Roman"/>
          <w:color w:val="000000"/>
          <w:sz w:val="24"/>
          <w:szCs w:val="24"/>
          <w:lang w:val="ru-RU"/>
        </w:rPr>
        <w:t>К государственной итоговой аттестации допускается обучающийся, не имеющий академической задолженности и в полном объеме выполнивший индивидуальный учебный план.</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Государственная итоговая аттестация обучавшихся по индивидуальному учебному плану проводится в формах и в порядке, предусмотренных законодательством.</w:t>
      </w: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6. КОНТРОЛЬ ЗА ВЫПОЛНЕНИЕМ ИНДИВИДУАЛЬНОГО УЧЕБНОГО ПЛАНА</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6.1. Реализация индивидуальных учебных планов сопровождается поддержкой тьютора, назначаемого директором.</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6.2. Контроль за проведением учебных занятий, консультаций в соответствии с утвержденным расписанием, посещением учебных занятий обучающимся, ведением журнала успеваемости и своевременным оформлением иной педагогической документации в рамках реализации индивидуального учебного плана осуществляет заместитель директора школы по учебной работе не реже одного раза в четверть.</w:t>
      </w:r>
      <w:r w:rsidR="00A17038">
        <w:rPr>
          <w:rFonts w:hAnsi="Times New Roman" w:cs="Times New Roman"/>
          <w:color w:val="000000"/>
          <w:sz w:val="24"/>
          <w:szCs w:val="24"/>
          <w:lang w:val="ru-RU"/>
        </w:rPr>
        <w:t xml:space="preserve"> (</w:t>
      </w:r>
      <w:r w:rsidR="00A17038" w:rsidRPr="00A17038">
        <w:rPr>
          <w:rFonts w:ascii="Arial" w:hAnsi="Arial" w:cs="Arial"/>
          <w:color w:val="222222"/>
          <w:sz w:val="21"/>
          <w:szCs w:val="21"/>
          <w:shd w:val="clear" w:color="auto" w:fill="FFFFFF"/>
          <w:lang w:val="ru-RU"/>
        </w:rPr>
        <w:t xml:space="preserve">Пропишите, как часто ответственные должны контролировать, посещают занятия ученики на индивидуальном плане обучения или нет. </w:t>
      </w:r>
      <w:proofErr w:type="spellStart"/>
      <w:r w:rsidR="00A17038">
        <w:rPr>
          <w:rFonts w:ascii="Arial" w:hAnsi="Arial" w:cs="Arial"/>
          <w:color w:val="222222"/>
          <w:sz w:val="21"/>
          <w:szCs w:val="21"/>
          <w:shd w:val="clear" w:color="auto" w:fill="FFFFFF"/>
        </w:rPr>
        <w:t>Например</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один</w:t>
      </w:r>
      <w:proofErr w:type="spellEnd"/>
      <w:r w:rsidR="00A17038">
        <w:rPr>
          <w:rFonts w:ascii="Arial" w:hAnsi="Arial" w:cs="Arial"/>
          <w:color w:val="222222"/>
          <w:sz w:val="21"/>
          <w:szCs w:val="21"/>
          <w:shd w:val="clear" w:color="auto" w:fill="FFFFFF"/>
        </w:rPr>
        <w:t xml:space="preserve"> </w:t>
      </w:r>
      <w:proofErr w:type="spellStart"/>
      <w:r w:rsidR="00A17038">
        <w:rPr>
          <w:rFonts w:ascii="Arial" w:hAnsi="Arial" w:cs="Arial"/>
          <w:color w:val="222222"/>
          <w:sz w:val="21"/>
          <w:szCs w:val="21"/>
          <w:shd w:val="clear" w:color="auto" w:fill="FFFFFF"/>
        </w:rPr>
        <w:t>раз</w:t>
      </w:r>
      <w:proofErr w:type="spellEnd"/>
      <w:r w:rsidR="00A17038">
        <w:rPr>
          <w:rFonts w:ascii="Arial" w:hAnsi="Arial" w:cs="Arial"/>
          <w:color w:val="222222"/>
          <w:sz w:val="21"/>
          <w:szCs w:val="21"/>
          <w:shd w:val="clear" w:color="auto" w:fill="FFFFFF"/>
        </w:rPr>
        <w:t xml:space="preserve"> в </w:t>
      </w:r>
      <w:proofErr w:type="spellStart"/>
      <w:r w:rsidR="00A17038">
        <w:rPr>
          <w:rFonts w:ascii="Arial" w:hAnsi="Arial" w:cs="Arial"/>
          <w:color w:val="222222"/>
          <w:sz w:val="21"/>
          <w:szCs w:val="21"/>
          <w:shd w:val="clear" w:color="auto" w:fill="FFFFFF"/>
        </w:rPr>
        <w:t>четверть</w:t>
      </w:r>
      <w:proofErr w:type="spellEnd"/>
      <w:r w:rsidR="00A17038">
        <w:rPr>
          <w:rFonts w:ascii="Arial" w:hAnsi="Arial" w:cs="Arial"/>
          <w:color w:val="222222"/>
          <w:sz w:val="21"/>
          <w:szCs w:val="21"/>
          <w:shd w:val="clear" w:color="auto" w:fill="FFFFFF"/>
          <w:lang w:val="ru-RU"/>
        </w:rPr>
        <w:t>)</w:t>
      </w:r>
      <w:bookmarkStart w:id="0" w:name="_GoBack"/>
      <w:bookmarkEnd w:id="0"/>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6.3.</w:t>
      </w:r>
      <w:r>
        <w:rPr>
          <w:rFonts w:hAnsi="Times New Roman" w:cs="Times New Roman"/>
          <w:color w:val="000000"/>
          <w:sz w:val="24"/>
          <w:szCs w:val="24"/>
        </w:rPr>
        <w:t> </w:t>
      </w:r>
      <w:r w:rsidRPr="00A17038">
        <w:rPr>
          <w:rFonts w:hAnsi="Times New Roman" w:cs="Times New Roman"/>
          <w:color w:val="000000"/>
          <w:sz w:val="24"/>
          <w:szCs w:val="24"/>
          <w:lang w:val="ru-RU"/>
        </w:rPr>
        <w:t>Обучающиеся обязаны выполнять индивидуальный учебный план, в том числе посещать учебные занятия, предусмотренные индивидуальным учебным планом и расписанием занятий.</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Посещение учебных занятий, предусмотренных расписанием, отмечается в журнале успеваемости в порядке, предусмотренном локальным нормативным актом школы.</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6.4.</w:t>
      </w:r>
      <w:r>
        <w:rPr>
          <w:rFonts w:hAnsi="Times New Roman" w:cs="Times New Roman"/>
          <w:color w:val="000000"/>
          <w:sz w:val="24"/>
          <w:szCs w:val="24"/>
        </w:rPr>
        <w:t> </w:t>
      </w:r>
      <w:r w:rsidRPr="00A17038">
        <w:rPr>
          <w:rFonts w:hAnsi="Times New Roman" w:cs="Times New Roman"/>
          <w:color w:val="000000"/>
          <w:sz w:val="24"/>
          <w:szCs w:val="24"/>
          <w:lang w:val="ru-RU"/>
        </w:rPr>
        <w:t>Текущий контроль успеваемости и промежуточная аттестация по отдельным частям учебного предмета или учебному предмету в целом, курсу, дисциплине (модулю) индивидуального учебного плана проводятся в рамках часов, отведенных на соответствующие предметы, курсы, дисциплины (модули).</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lastRenderedPageBreak/>
        <w:t>6.5.</w:t>
      </w:r>
      <w:r>
        <w:rPr>
          <w:rFonts w:hAnsi="Times New Roman" w:cs="Times New Roman"/>
          <w:color w:val="000000"/>
          <w:sz w:val="24"/>
          <w:szCs w:val="24"/>
        </w:rPr>
        <w:t> </w:t>
      </w:r>
      <w:r w:rsidRPr="00A17038">
        <w:rPr>
          <w:rFonts w:hAnsi="Times New Roman" w:cs="Times New Roman"/>
          <w:color w:val="000000"/>
          <w:sz w:val="24"/>
          <w:szCs w:val="24"/>
          <w:lang w:val="ru-RU"/>
        </w:rPr>
        <w:t>Результаты текущего контроля успеваемости и промежуточной аттестации обучающихся по индивидуальному учебному плану фиксируются в журнале успеваемости.</w:t>
      </w:r>
    </w:p>
    <w:p w:rsidR="00E808C1" w:rsidRPr="00A17038" w:rsidRDefault="00064C78">
      <w:pPr>
        <w:jc w:val="center"/>
        <w:rPr>
          <w:rFonts w:hAnsi="Times New Roman" w:cs="Times New Roman"/>
          <w:color w:val="000000"/>
          <w:sz w:val="24"/>
          <w:szCs w:val="24"/>
          <w:lang w:val="ru-RU"/>
        </w:rPr>
      </w:pPr>
      <w:r w:rsidRPr="00A17038">
        <w:rPr>
          <w:rFonts w:hAnsi="Times New Roman" w:cs="Times New Roman"/>
          <w:b/>
          <w:bCs/>
          <w:color w:val="000000"/>
          <w:sz w:val="24"/>
          <w:szCs w:val="24"/>
          <w:lang w:val="ru-RU"/>
        </w:rPr>
        <w:t>7. ФИНАНСОВОЕ ОБЕСПЕЧЕНИЕ</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7.1. Обучение по индивидуальному учебному плану осуществляется за счет бюджетных средств в рамках финансового обеспечения реализации основной образовательной программы соответствующего уровня общего образования.</w:t>
      </w:r>
    </w:p>
    <w:p w:rsidR="00E808C1" w:rsidRPr="00A17038" w:rsidRDefault="00064C78">
      <w:pPr>
        <w:rPr>
          <w:rFonts w:hAnsi="Times New Roman" w:cs="Times New Roman"/>
          <w:color w:val="000000"/>
          <w:sz w:val="24"/>
          <w:szCs w:val="24"/>
          <w:lang w:val="ru-RU"/>
        </w:rPr>
      </w:pPr>
      <w:r w:rsidRPr="00A17038">
        <w:rPr>
          <w:rFonts w:hAnsi="Times New Roman" w:cs="Times New Roman"/>
          <w:color w:val="000000"/>
          <w:sz w:val="24"/>
          <w:szCs w:val="24"/>
          <w:lang w:val="ru-RU"/>
        </w:rPr>
        <w:t>7.2.</w:t>
      </w:r>
      <w:r>
        <w:rPr>
          <w:rFonts w:hAnsi="Times New Roman" w:cs="Times New Roman"/>
          <w:color w:val="000000"/>
          <w:sz w:val="24"/>
          <w:szCs w:val="24"/>
        </w:rPr>
        <w:t> </w:t>
      </w:r>
      <w:r w:rsidRPr="00A17038">
        <w:rPr>
          <w:rFonts w:hAnsi="Times New Roman" w:cs="Times New Roman"/>
          <w:color w:val="000000"/>
          <w:sz w:val="24"/>
          <w:szCs w:val="24"/>
          <w:lang w:val="ru-RU"/>
        </w:rPr>
        <w:t>Оплата труда педагогических работников, привлекаемых для реализации индивидуального учебного плана, осуществляется в соответствии с установленной в школе системой оплаты труда.</w:t>
      </w:r>
    </w:p>
    <w:sectPr w:rsidR="00E808C1" w:rsidRPr="00A17038">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63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CE"/>
    <w:rsid w:val="00064C78"/>
    <w:rsid w:val="002D33B1"/>
    <w:rsid w:val="002D3591"/>
    <w:rsid w:val="003514A0"/>
    <w:rsid w:val="004F7E17"/>
    <w:rsid w:val="005A05CE"/>
    <w:rsid w:val="00653AF6"/>
    <w:rsid w:val="00A17038"/>
    <w:rsid w:val="00B73A5A"/>
    <w:rsid w:val="00E438A1"/>
    <w:rsid w:val="00E808C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02DE"/>
  <w15:docId w15:val="{321323DE-85EE-4233-8E23-5F1586853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A170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p.1zavuc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p.1zavuch.ru/" TargetMode="External"/><Relationship Id="rId5" Type="http://schemas.openxmlformats.org/officeDocument/2006/relationships/hyperlink" Target="https://vip.1zavuch.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2189</Words>
  <Characters>12482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dc:description>Подготовлено экспертами Актион-МЦФЭР</dc:description>
  <cp:lastModifiedBy>Администратор</cp:lastModifiedBy>
  <cp:revision>3</cp:revision>
  <dcterms:created xsi:type="dcterms:W3CDTF">2022-04-08T04:10:00Z</dcterms:created>
  <dcterms:modified xsi:type="dcterms:W3CDTF">2022-04-08T05:07:00Z</dcterms:modified>
</cp:coreProperties>
</file>